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EC" w:rsidRPr="006C31EC" w:rsidRDefault="006C31EC" w:rsidP="006C31EC">
      <w:pPr>
        <w:pStyle w:val="20"/>
        <w:framePr w:w="10570" w:h="3302" w:hRule="exact" w:wrap="around" w:vAnchor="page" w:hAnchor="page" w:x="669" w:y="1129"/>
        <w:shd w:val="clear" w:color="auto" w:fill="auto"/>
        <w:spacing w:line="190" w:lineRule="exact"/>
        <w:ind w:left="180"/>
        <w:rPr>
          <w:b w:val="0"/>
        </w:rPr>
      </w:pPr>
      <w:r w:rsidRPr="006C31EC">
        <w:rPr>
          <w:b w:val="0"/>
        </w:rPr>
        <w:t>ООО "Ростовская электротехническая компания" - дилер МЭТЗ ИМ.В.И.КОЗЛОВА</w:t>
      </w:r>
    </w:p>
    <w:p w:rsidR="006C31EC" w:rsidRPr="006C31EC" w:rsidRDefault="006C31EC" w:rsidP="006C31EC">
      <w:pPr>
        <w:pStyle w:val="20"/>
        <w:framePr w:w="10570" w:h="3302" w:hRule="exact" w:wrap="around" w:vAnchor="page" w:hAnchor="page" w:x="669" w:y="1129"/>
        <w:shd w:val="clear" w:color="auto" w:fill="auto"/>
        <w:spacing w:line="190" w:lineRule="exact"/>
        <w:ind w:left="180"/>
        <w:rPr>
          <w:b w:val="0"/>
        </w:rPr>
      </w:pPr>
      <w:r w:rsidRPr="006C31EC">
        <w:rPr>
          <w:b w:val="0"/>
          <w:lang w:val="en-US"/>
        </w:rPr>
        <w:t>www</w:t>
      </w:r>
      <w:r w:rsidRPr="006C31EC">
        <w:rPr>
          <w:b w:val="0"/>
        </w:rPr>
        <w:t>.</w:t>
      </w:r>
      <w:r w:rsidRPr="006C31EC">
        <w:rPr>
          <w:b w:val="0"/>
          <w:lang w:val="en-US"/>
        </w:rPr>
        <w:t>rec</w:t>
      </w:r>
      <w:r w:rsidRPr="006C31EC">
        <w:rPr>
          <w:b w:val="0"/>
        </w:rPr>
        <w:t>.</w:t>
      </w:r>
      <w:r w:rsidRPr="006C31EC">
        <w:rPr>
          <w:b w:val="0"/>
          <w:lang w:val="en-US"/>
        </w:rPr>
        <w:t>su</w:t>
      </w:r>
      <w:r w:rsidRPr="006C31EC">
        <w:rPr>
          <w:b w:val="0"/>
        </w:rPr>
        <w:t xml:space="preserve">, </w:t>
      </w:r>
      <w:r w:rsidRPr="006C31EC">
        <w:rPr>
          <w:b w:val="0"/>
          <w:lang w:val="en-US"/>
        </w:rPr>
        <w:t>rec</w:t>
      </w:r>
      <w:r w:rsidRPr="006C31EC">
        <w:rPr>
          <w:b w:val="0"/>
        </w:rPr>
        <w:t>@</w:t>
      </w:r>
      <w:r w:rsidRPr="006C31EC">
        <w:rPr>
          <w:b w:val="0"/>
          <w:lang w:val="en-US"/>
        </w:rPr>
        <w:t>rec</w:t>
      </w:r>
      <w:r w:rsidRPr="006C31EC">
        <w:rPr>
          <w:b w:val="0"/>
        </w:rPr>
        <w:t>.</w:t>
      </w:r>
      <w:r w:rsidRPr="006C31EC">
        <w:rPr>
          <w:b w:val="0"/>
          <w:lang w:val="en-US"/>
        </w:rPr>
        <w:t>su</w:t>
      </w:r>
      <w:r w:rsidRPr="006C31EC">
        <w:rPr>
          <w:b w:val="0"/>
        </w:rPr>
        <w:t>, +7 (863) 299-47-47</w:t>
      </w:r>
    </w:p>
    <w:p w:rsidR="006C31EC" w:rsidRPr="006C31EC" w:rsidRDefault="006C31EC" w:rsidP="006C31EC">
      <w:pPr>
        <w:pStyle w:val="20"/>
        <w:framePr w:w="10570" w:h="3302" w:hRule="exact" w:wrap="around" w:vAnchor="page" w:hAnchor="page" w:x="669" w:y="1129"/>
        <w:shd w:val="clear" w:color="auto" w:fill="auto"/>
        <w:spacing w:line="190" w:lineRule="exact"/>
        <w:ind w:left="180"/>
        <w:rPr>
          <w:b w:val="0"/>
        </w:rPr>
      </w:pPr>
    </w:p>
    <w:p w:rsidR="006C31EC" w:rsidRDefault="006C31EC" w:rsidP="006C31EC">
      <w:pPr>
        <w:pStyle w:val="20"/>
        <w:framePr w:w="10570" w:h="3302" w:hRule="exact" w:wrap="around" w:vAnchor="page" w:hAnchor="page" w:x="669" w:y="1129"/>
        <w:shd w:val="clear" w:color="auto" w:fill="auto"/>
        <w:spacing w:line="190" w:lineRule="exact"/>
        <w:ind w:left="180"/>
      </w:pPr>
    </w:p>
    <w:p w:rsidR="006C31EC" w:rsidRDefault="006C31EC" w:rsidP="006C31EC">
      <w:pPr>
        <w:pStyle w:val="20"/>
        <w:framePr w:w="10570" w:h="3302" w:hRule="exact" w:wrap="around" w:vAnchor="page" w:hAnchor="page" w:x="669" w:y="1129"/>
        <w:shd w:val="clear" w:color="auto" w:fill="auto"/>
        <w:spacing w:line="190" w:lineRule="exact"/>
        <w:ind w:left="180"/>
      </w:pPr>
    </w:p>
    <w:p w:rsidR="006C31EC" w:rsidRDefault="006C31EC" w:rsidP="006C31EC">
      <w:pPr>
        <w:pStyle w:val="20"/>
        <w:framePr w:w="10570" w:h="3302" w:hRule="exact" w:wrap="around" w:vAnchor="page" w:hAnchor="page" w:x="669" w:y="1129"/>
        <w:shd w:val="clear" w:color="auto" w:fill="auto"/>
        <w:spacing w:line="190" w:lineRule="exact"/>
        <w:ind w:left="180"/>
      </w:pPr>
    </w:p>
    <w:p w:rsidR="006C31EC" w:rsidRDefault="006C31EC" w:rsidP="006C31EC">
      <w:pPr>
        <w:pStyle w:val="20"/>
        <w:framePr w:w="10570" w:h="3302" w:hRule="exact" w:wrap="around" w:vAnchor="page" w:hAnchor="page" w:x="669" w:y="1129"/>
        <w:shd w:val="clear" w:color="auto" w:fill="auto"/>
        <w:spacing w:line="190" w:lineRule="exact"/>
        <w:ind w:left="180"/>
      </w:pPr>
    </w:p>
    <w:p w:rsidR="006C31EC" w:rsidRDefault="006C31EC" w:rsidP="006C31EC">
      <w:pPr>
        <w:pStyle w:val="20"/>
        <w:framePr w:w="10570" w:h="3302" w:hRule="exact" w:wrap="around" w:vAnchor="page" w:hAnchor="page" w:x="669" w:y="1129"/>
        <w:shd w:val="clear" w:color="auto" w:fill="auto"/>
        <w:spacing w:line="190" w:lineRule="exact"/>
        <w:ind w:left="180"/>
        <w:rPr>
          <w:lang w:val="en-US"/>
        </w:rPr>
      </w:pPr>
    </w:p>
    <w:p w:rsidR="006C31EC" w:rsidRDefault="006C31EC" w:rsidP="006C31EC">
      <w:pPr>
        <w:pStyle w:val="20"/>
        <w:framePr w:w="10570" w:h="3302" w:hRule="exact" w:wrap="around" w:vAnchor="page" w:hAnchor="page" w:x="669" w:y="1129"/>
        <w:shd w:val="clear" w:color="auto" w:fill="auto"/>
        <w:spacing w:line="190" w:lineRule="exact"/>
        <w:ind w:left="180"/>
        <w:rPr>
          <w:lang w:val="en-US"/>
        </w:rPr>
      </w:pPr>
    </w:p>
    <w:p w:rsidR="006C31EC" w:rsidRDefault="006C31EC" w:rsidP="006C31EC">
      <w:pPr>
        <w:pStyle w:val="20"/>
        <w:framePr w:w="10570" w:h="3302" w:hRule="exact" w:wrap="around" w:vAnchor="page" w:hAnchor="page" w:x="669" w:y="1129"/>
        <w:shd w:val="clear" w:color="auto" w:fill="auto"/>
        <w:spacing w:line="190" w:lineRule="exact"/>
        <w:ind w:left="180"/>
        <w:rPr>
          <w:lang w:val="en-US"/>
        </w:rPr>
      </w:pPr>
    </w:p>
    <w:p w:rsidR="006C31EC" w:rsidRPr="006C31EC" w:rsidRDefault="006C31EC" w:rsidP="006C31EC">
      <w:pPr>
        <w:pStyle w:val="20"/>
        <w:framePr w:w="10570" w:h="3302" w:hRule="exact" w:wrap="around" w:vAnchor="page" w:hAnchor="page" w:x="669" w:y="1129"/>
        <w:shd w:val="clear" w:color="auto" w:fill="auto"/>
        <w:spacing w:line="190" w:lineRule="exact"/>
        <w:ind w:left="180"/>
        <w:rPr>
          <w:lang w:val="en-US"/>
        </w:rPr>
      </w:pPr>
    </w:p>
    <w:p w:rsidR="0085484D" w:rsidRDefault="0047286E" w:rsidP="006C31EC">
      <w:pPr>
        <w:pStyle w:val="20"/>
        <w:framePr w:w="10570" w:h="3302" w:hRule="exact" w:wrap="around" w:vAnchor="page" w:hAnchor="page" w:x="669" w:y="1129"/>
        <w:shd w:val="clear" w:color="auto" w:fill="auto"/>
        <w:spacing w:line="190" w:lineRule="exact"/>
        <w:ind w:left="180"/>
      </w:pPr>
      <w:r>
        <w:t>ОПРОСНЫЙ лист</w:t>
      </w:r>
    </w:p>
    <w:p w:rsidR="0085484D" w:rsidRDefault="0047286E" w:rsidP="006C31EC">
      <w:pPr>
        <w:pStyle w:val="1"/>
        <w:framePr w:w="10570" w:h="3302" w:hRule="exact" w:wrap="around" w:vAnchor="page" w:hAnchor="page" w:x="669" w:y="1129"/>
        <w:shd w:val="clear" w:color="auto" w:fill="auto"/>
        <w:spacing w:after="344" w:line="160" w:lineRule="exact"/>
        <w:ind w:left="180"/>
      </w:pPr>
      <w:r>
        <w:t>для заказа устройств катодной защиты (УКЗВ, УКЗН)</w:t>
      </w:r>
    </w:p>
    <w:p w:rsidR="0085484D" w:rsidRDefault="0047286E" w:rsidP="006C31EC">
      <w:pPr>
        <w:pStyle w:val="1"/>
        <w:framePr w:w="10570" w:h="3302" w:hRule="exact" w:wrap="around" w:vAnchor="page" w:hAnchor="page" w:x="669" w:y="1129"/>
        <w:numPr>
          <w:ilvl w:val="0"/>
          <w:numId w:val="1"/>
        </w:numPr>
        <w:shd w:val="clear" w:color="auto" w:fill="auto"/>
        <w:tabs>
          <w:tab w:val="left" w:pos="508"/>
        </w:tabs>
        <w:spacing w:after="0" w:line="160" w:lineRule="exact"/>
        <w:ind w:left="140"/>
        <w:jc w:val="both"/>
      </w:pPr>
      <w:r>
        <w:t>Технические характеристики: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33"/>
        <w:gridCol w:w="1733"/>
        <w:gridCol w:w="1517"/>
      </w:tblGrid>
      <w:tr w:rsidR="0085484D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4D" w:rsidRDefault="0047286E">
            <w:pPr>
              <w:pStyle w:val="1"/>
              <w:framePr w:w="10382" w:h="7613" w:wrap="around" w:vAnchor="page" w:hAnchor="page" w:x="674" w:y="4542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a5"/>
              </w:rPr>
              <w:t>1.1 Тип устройства катодной защиты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4D" w:rsidRDefault="0047286E">
            <w:pPr>
              <w:pStyle w:val="1"/>
              <w:framePr w:w="10382" w:h="7613" w:wrap="around" w:vAnchor="page" w:hAnchor="page" w:x="674" w:y="4542"/>
              <w:shd w:val="clear" w:color="auto" w:fill="auto"/>
              <w:spacing w:after="0" w:line="221" w:lineRule="exact"/>
            </w:pPr>
            <w:r>
              <w:rPr>
                <w:rStyle w:val="a5"/>
              </w:rPr>
              <w:t>Высоковольтное УКЗВ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4D" w:rsidRDefault="0047286E">
            <w:pPr>
              <w:pStyle w:val="1"/>
              <w:framePr w:w="10382" w:h="7613" w:wrap="around" w:vAnchor="page" w:hAnchor="page" w:x="674" w:y="4542"/>
              <w:shd w:val="clear" w:color="auto" w:fill="auto"/>
              <w:spacing w:after="60" w:line="160" w:lineRule="exact"/>
            </w:pPr>
            <w:r>
              <w:rPr>
                <w:rStyle w:val="a5"/>
              </w:rPr>
              <w:t>Низковольтное</w:t>
            </w:r>
          </w:p>
          <w:p w:rsidR="0085484D" w:rsidRDefault="0047286E">
            <w:pPr>
              <w:pStyle w:val="1"/>
              <w:framePr w:w="10382" w:h="7613" w:wrap="around" w:vAnchor="page" w:hAnchor="page" w:x="674" w:y="4542"/>
              <w:shd w:val="clear" w:color="auto" w:fill="auto"/>
              <w:spacing w:before="60" w:after="0" w:line="160" w:lineRule="exact"/>
            </w:pPr>
            <w:r>
              <w:rPr>
                <w:rStyle w:val="a5"/>
              </w:rPr>
              <w:t>УКЗН</w:t>
            </w:r>
          </w:p>
        </w:tc>
      </w:tr>
      <w:tr w:rsidR="0085484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4D" w:rsidRDefault="0047286E">
            <w:pPr>
              <w:pStyle w:val="1"/>
              <w:framePr w:w="10382" w:h="7613" w:wrap="around" w:vAnchor="page" w:hAnchor="page" w:x="674" w:y="4542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a5"/>
              </w:rPr>
              <w:t>1.2 Мощность силового трансформатора, кВА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4D" w:rsidRDefault="0047286E">
            <w:pPr>
              <w:pStyle w:val="1"/>
              <w:framePr w:w="10382" w:h="7613" w:wrap="around" w:vAnchor="page" w:hAnchor="page" w:x="674" w:y="4542"/>
              <w:shd w:val="clear" w:color="auto" w:fill="auto"/>
              <w:spacing w:after="0" w:line="160" w:lineRule="exact"/>
            </w:pPr>
            <w:r>
              <w:rPr>
                <w:rStyle w:val="a5"/>
              </w:rPr>
              <w:t>10; 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4D" w:rsidRDefault="0047286E">
            <w:pPr>
              <w:pStyle w:val="1"/>
              <w:framePr w:w="10382" w:h="7613" w:wrap="around" w:vAnchor="page" w:hAnchor="page" w:x="674" w:y="4542"/>
              <w:shd w:val="clear" w:color="auto" w:fill="auto"/>
              <w:spacing w:after="0" w:line="160" w:lineRule="exact"/>
            </w:pPr>
            <w:r>
              <w:rPr>
                <w:rStyle w:val="a5"/>
              </w:rPr>
              <w:t>-</w:t>
            </w:r>
          </w:p>
        </w:tc>
      </w:tr>
      <w:tr w:rsidR="0085484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4D" w:rsidRDefault="0047286E">
            <w:pPr>
              <w:pStyle w:val="1"/>
              <w:framePr w:w="10382" w:h="7613" w:wrap="around" w:vAnchor="page" w:hAnchor="page" w:x="674" w:y="4542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a5"/>
              </w:rPr>
              <w:t xml:space="preserve">1.3 Номинальное напряжение питающей </w:t>
            </w:r>
            <w:r>
              <w:rPr>
                <w:rStyle w:val="a5"/>
              </w:rPr>
              <w:t>сети, кВ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4D" w:rsidRDefault="0047286E">
            <w:pPr>
              <w:pStyle w:val="1"/>
              <w:framePr w:w="10382" w:h="7613" w:wrap="around" w:vAnchor="page" w:hAnchor="page" w:x="674" w:y="4542"/>
              <w:shd w:val="clear" w:color="auto" w:fill="auto"/>
              <w:spacing w:after="0" w:line="160" w:lineRule="exact"/>
            </w:pPr>
            <w:r>
              <w:rPr>
                <w:rStyle w:val="a5"/>
              </w:rPr>
              <w:t>6; 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4D" w:rsidRDefault="0047286E">
            <w:pPr>
              <w:pStyle w:val="1"/>
              <w:framePr w:w="10382" w:h="7613" w:wrap="around" w:vAnchor="page" w:hAnchor="page" w:x="674" w:y="4542"/>
              <w:shd w:val="clear" w:color="auto" w:fill="auto"/>
              <w:spacing w:after="0" w:line="160" w:lineRule="exact"/>
            </w:pPr>
            <w:r>
              <w:rPr>
                <w:rStyle w:val="a5"/>
              </w:rPr>
              <w:t>0,23</w:t>
            </w:r>
          </w:p>
        </w:tc>
      </w:tr>
      <w:tr w:rsidR="0085484D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4D" w:rsidRDefault="0047286E">
            <w:pPr>
              <w:pStyle w:val="1"/>
              <w:framePr w:w="10382" w:h="7613" w:wrap="around" w:vAnchor="page" w:hAnchor="page" w:x="674" w:y="4542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a5"/>
              </w:rPr>
              <w:t>1.4 Номинальное напряжение на стороне НН, кВ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4D" w:rsidRDefault="0047286E">
            <w:pPr>
              <w:pStyle w:val="1"/>
              <w:framePr w:w="10382" w:h="7613" w:wrap="around" w:vAnchor="page" w:hAnchor="page" w:x="674" w:y="4542"/>
              <w:shd w:val="clear" w:color="auto" w:fill="auto"/>
              <w:spacing w:after="0" w:line="160" w:lineRule="exact"/>
            </w:pPr>
            <w:r>
              <w:rPr>
                <w:rStyle w:val="a5"/>
              </w:rPr>
              <w:t>0,23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4D" w:rsidRDefault="0047286E">
            <w:pPr>
              <w:pStyle w:val="1"/>
              <w:framePr w:w="10382" w:h="7613" w:wrap="around" w:vAnchor="page" w:hAnchor="page" w:x="674" w:y="4542"/>
              <w:shd w:val="clear" w:color="auto" w:fill="auto"/>
              <w:spacing w:after="0" w:line="160" w:lineRule="exact"/>
            </w:pPr>
            <w:r>
              <w:rPr>
                <w:rStyle w:val="a5"/>
              </w:rPr>
              <w:t>-</w:t>
            </w:r>
          </w:p>
        </w:tc>
      </w:tr>
      <w:tr w:rsidR="0085484D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4D" w:rsidRDefault="0047286E">
            <w:pPr>
              <w:pStyle w:val="1"/>
              <w:framePr w:w="10382" w:h="7613" w:wrap="around" w:vAnchor="page" w:hAnchor="page" w:x="674" w:y="4542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a5"/>
              </w:rPr>
              <w:t>1.5 Наличие счетчика электроэнергии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4D" w:rsidRDefault="0047286E">
            <w:pPr>
              <w:pStyle w:val="1"/>
              <w:framePr w:w="10382" w:h="7613" w:wrap="around" w:vAnchor="page" w:hAnchor="page" w:x="674" w:y="4542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  <w:spacing w:after="60" w:line="160" w:lineRule="exact"/>
              <w:jc w:val="both"/>
            </w:pPr>
            <w:r>
              <w:rPr>
                <w:rStyle w:val="a5"/>
              </w:rPr>
              <w:t>да</w:t>
            </w:r>
          </w:p>
          <w:p w:rsidR="0085484D" w:rsidRDefault="0047286E">
            <w:pPr>
              <w:pStyle w:val="1"/>
              <w:framePr w:w="10382" w:h="7613" w:wrap="around" w:vAnchor="page" w:hAnchor="page" w:x="674" w:y="4542"/>
              <w:numPr>
                <w:ilvl w:val="0"/>
                <w:numId w:val="2"/>
              </w:numPr>
              <w:shd w:val="clear" w:color="auto" w:fill="auto"/>
              <w:tabs>
                <w:tab w:val="left" w:pos="283"/>
              </w:tabs>
              <w:spacing w:before="60" w:after="0" w:line="160" w:lineRule="exact"/>
              <w:jc w:val="both"/>
            </w:pPr>
            <w:r>
              <w:rPr>
                <w:rStyle w:val="a5"/>
              </w:rPr>
              <w:t>нет</w:t>
            </w:r>
          </w:p>
        </w:tc>
      </w:tr>
      <w:tr w:rsidR="0085484D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4D" w:rsidRDefault="0047286E">
            <w:pPr>
              <w:pStyle w:val="1"/>
              <w:framePr w:w="10382" w:h="7613" w:wrap="around" w:vAnchor="page" w:hAnchor="page" w:x="674" w:y="4542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a5"/>
              </w:rPr>
              <w:t>1.6 Тип выпрямителя катодной защиты / производитель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4D" w:rsidRDefault="0085484D">
            <w:pPr>
              <w:framePr w:w="10382" w:h="7613" w:wrap="around" w:vAnchor="page" w:hAnchor="page" w:x="674" w:y="4542"/>
              <w:rPr>
                <w:sz w:val="10"/>
                <w:szCs w:val="10"/>
              </w:rPr>
            </w:pPr>
          </w:p>
        </w:tc>
      </w:tr>
      <w:tr w:rsidR="0085484D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4D" w:rsidRDefault="0047286E">
            <w:pPr>
              <w:pStyle w:val="1"/>
              <w:framePr w:w="10382" w:h="7613" w:wrap="around" w:vAnchor="page" w:hAnchor="page" w:x="674" w:y="4542"/>
              <w:shd w:val="clear" w:color="auto" w:fill="auto"/>
              <w:spacing w:after="0" w:line="221" w:lineRule="exact"/>
              <w:ind w:left="140"/>
              <w:jc w:val="left"/>
            </w:pPr>
            <w:r>
              <w:rPr>
                <w:rStyle w:val="a5"/>
              </w:rPr>
              <w:t xml:space="preserve">1.7 Тип устройства катодной защиты по способу поддержания защитного потенциала на </w:t>
            </w:r>
            <w:r>
              <w:rPr>
                <w:rStyle w:val="a5"/>
              </w:rPr>
              <w:t>защищаемом сооружении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4D" w:rsidRDefault="0047286E">
            <w:pPr>
              <w:pStyle w:val="1"/>
              <w:framePr w:w="10382" w:h="7613" w:wrap="around" w:vAnchor="page" w:hAnchor="page" w:x="674" w:y="4542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  <w:spacing w:after="60" w:line="160" w:lineRule="exact"/>
              <w:jc w:val="both"/>
            </w:pPr>
            <w:r>
              <w:rPr>
                <w:rStyle w:val="a5"/>
              </w:rPr>
              <w:t>А - автоматический</w:t>
            </w:r>
          </w:p>
          <w:p w:rsidR="0085484D" w:rsidRDefault="0047286E">
            <w:pPr>
              <w:pStyle w:val="1"/>
              <w:framePr w:w="10382" w:h="7613" w:wrap="around" w:vAnchor="page" w:hAnchor="page" w:x="674" w:y="4542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  <w:spacing w:before="60" w:after="0" w:line="160" w:lineRule="exact"/>
              <w:jc w:val="both"/>
            </w:pPr>
            <w:r>
              <w:rPr>
                <w:rStyle w:val="a5"/>
              </w:rPr>
              <w:t>Р - ручной</w:t>
            </w:r>
          </w:p>
        </w:tc>
      </w:tr>
      <w:tr w:rsidR="0085484D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4D" w:rsidRDefault="0047286E">
            <w:pPr>
              <w:pStyle w:val="1"/>
              <w:framePr w:w="10382" w:h="7613" w:wrap="around" w:vAnchor="page" w:hAnchor="page" w:x="674" w:y="4542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a5"/>
              </w:rPr>
              <w:t>1.8 Номинальная выходная мощность выпрямителя катодной защиты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4D" w:rsidRDefault="0047286E">
            <w:pPr>
              <w:pStyle w:val="1"/>
              <w:framePr w:w="10382" w:h="7613" w:wrap="around" w:vAnchor="page" w:hAnchor="page" w:x="674" w:y="4542"/>
              <w:shd w:val="clear" w:color="auto" w:fill="auto"/>
              <w:spacing w:after="0" w:line="160" w:lineRule="exact"/>
              <w:ind w:left="2200"/>
              <w:jc w:val="left"/>
            </w:pPr>
            <w:r>
              <w:rPr>
                <w:rStyle w:val="a5"/>
              </w:rPr>
              <w:t>кВт</w:t>
            </w:r>
          </w:p>
        </w:tc>
      </w:tr>
      <w:tr w:rsidR="0085484D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4D" w:rsidRDefault="0047286E">
            <w:pPr>
              <w:pStyle w:val="1"/>
              <w:framePr w:w="10382" w:h="7613" w:wrap="around" w:vAnchor="page" w:hAnchor="page" w:x="674" w:y="4542"/>
              <w:shd w:val="clear" w:color="auto" w:fill="auto"/>
              <w:spacing w:after="0" w:line="216" w:lineRule="exact"/>
              <w:ind w:left="140"/>
              <w:jc w:val="left"/>
            </w:pPr>
            <w:r>
              <w:rPr>
                <w:rStyle w:val="a5"/>
              </w:rPr>
              <w:t>1.9 Количество выпрямителей катодной защиты, размещенных в устройстве катодной защиты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4D" w:rsidRDefault="0085484D">
            <w:pPr>
              <w:framePr w:w="10382" w:h="7613" w:wrap="around" w:vAnchor="page" w:hAnchor="page" w:x="674" w:y="4542"/>
              <w:rPr>
                <w:sz w:val="10"/>
                <w:szCs w:val="10"/>
              </w:rPr>
            </w:pPr>
          </w:p>
        </w:tc>
      </w:tr>
      <w:tr w:rsidR="0085484D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4D" w:rsidRDefault="0047286E">
            <w:pPr>
              <w:pStyle w:val="1"/>
              <w:framePr w:w="10382" w:h="7613" w:wrap="around" w:vAnchor="page" w:hAnchor="page" w:x="674" w:y="4542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a5"/>
              </w:rPr>
              <w:t xml:space="preserve">1.10 Наличие аппаратуры обогрева блока катодной </w:t>
            </w:r>
            <w:r>
              <w:rPr>
                <w:rStyle w:val="a5"/>
              </w:rPr>
              <w:t>защиты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4D" w:rsidRDefault="0047286E">
            <w:pPr>
              <w:pStyle w:val="1"/>
              <w:framePr w:w="10382" w:h="7613" w:wrap="around" w:vAnchor="page" w:hAnchor="page" w:x="674" w:y="4542"/>
              <w:numPr>
                <w:ilvl w:val="0"/>
                <w:numId w:val="4"/>
              </w:numPr>
              <w:shd w:val="clear" w:color="auto" w:fill="auto"/>
              <w:tabs>
                <w:tab w:val="left" w:pos="269"/>
              </w:tabs>
              <w:spacing w:after="60" w:line="160" w:lineRule="exact"/>
              <w:jc w:val="both"/>
            </w:pPr>
            <w:r>
              <w:rPr>
                <w:rStyle w:val="a5"/>
              </w:rPr>
              <w:t>да</w:t>
            </w:r>
          </w:p>
          <w:p w:rsidR="0085484D" w:rsidRDefault="0047286E">
            <w:pPr>
              <w:pStyle w:val="1"/>
              <w:framePr w:w="10382" w:h="7613" w:wrap="around" w:vAnchor="page" w:hAnchor="page" w:x="674" w:y="4542"/>
              <w:numPr>
                <w:ilvl w:val="0"/>
                <w:numId w:val="4"/>
              </w:numPr>
              <w:shd w:val="clear" w:color="auto" w:fill="auto"/>
              <w:tabs>
                <w:tab w:val="left" w:pos="283"/>
              </w:tabs>
              <w:spacing w:before="60" w:after="0" w:line="160" w:lineRule="exact"/>
              <w:jc w:val="both"/>
            </w:pPr>
            <w:r>
              <w:rPr>
                <w:rStyle w:val="a5"/>
              </w:rPr>
              <w:t>нет</w:t>
            </w:r>
          </w:p>
        </w:tc>
      </w:tr>
      <w:tr w:rsidR="0085484D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4D" w:rsidRDefault="0047286E">
            <w:pPr>
              <w:pStyle w:val="1"/>
              <w:framePr w:w="10382" w:h="7613" w:wrap="around" w:vAnchor="page" w:hAnchor="page" w:x="674" w:y="4542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a5"/>
              </w:rPr>
              <w:t>1.11 Климатическое исполнение и категория размещения (У1, УХ/11)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4D" w:rsidRDefault="0085484D">
            <w:pPr>
              <w:framePr w:w="10382" w:h="7613" w:wrap="around" w:vAnchor="page" w:hAnchor="page" w:x="674" w:y="4542"/>
              <w:rPr>
                <w:sz w:val="10"/>
                <w:szCs w:val="10"/>
              </w:rPr>
            </w:pPr>
          </w:p>
        </w:tc>
      </w:tr>
      <w:tr w:rsidR="0085484D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10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4D" w:rsidRDefault="0047286E">
            <w:pPr>
              <w:pStyle w:val="1"/>
              <w:framePr w:w="10382" w:h="7613" w:wrap="around" w:vAnchor="page" w:hAnchor="page" w:x="674" w:y="4542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a5"/>
              </w:rPr>
              <w:t xml:space="preserve">1.12 Конструктивные особенности </w:t>
            </w:r>
            <w:r>
              <w:rPr>
                <w:rStyle w:val="6pt0pt"/>
              </w:rPr>
              <w:t>(возможно исполнение устройств с техническими параметрами, отличающимися от</w:t>
            </w:r>
          </w:p>
          <w:p w:rsidR="0085484D" w:rsidRDefault="0047286E">
            <w:pPr>
              <w:pStyle w:val="1"/>
              <w:framePr w:w="10382" w:h="7613" w:wrap="around" w:vAnchor="page" w:hAnchor="page" w:x="674" w:y="4542"/>
              <w:shd w:val="clear" w:color="auto" w:fill="auto"/>
              <w:spacing w:after="0" w:line="120" w:lineRule="exact"/>
              <w:ind w:left="3480"/>
              <w:jc w:val="left"/>
            </w:pPr>
            <w:r>
              <w:rPr>
                <w:rStyle w:val="6pt0pt"/>
              </w:rPr>
              <w:t>предлагаемых в опросном листе):</w:t>
            </w:r>
          </w:p>
        </w:tc>
      </w:tr>
    </w:tbl>
    <w:p w:rsidR="0085484D" w:rsidRDefault="0047286E">
      <w:pPr>
        <w:pStyle w:val="1"/>
        <w:framePr w:w="10570" w:h="661" w:hRule="exact" w:wrap="around" w:vAnchor="page" w:hAnchor="page" w:x="669" w:y="12466"/>
        <w:numPr>
          <w:ilvl w:val="0"/>
          <w:numId w:val="1"/>
        </w:numPr>
        <w:shd w:val="clear" w:color="auto" w:fill="auto"/>
        <w:tabs>
          <w:tab w:val="left" w:pos="498"/>
        </w:tabs>
        <w:spacing w:after="274" w:line="160" w:lineRule="exact"/>
        <w:ind w:left="140"/>
        <w:jc w:val="both"/>
      </w:pPr>
      <w:r>
        <w:t xml:space="preserve">Контактное лицо для проведения </w:t>
      </w:r>
      <w:r>
        <w:t>переговоров:</w:t>
      </w:r>
    </w:p>
    <w:p w:rsidR="0085484D" w:rsidRDefault="0047286E">
      <w:pPr>
        <w:pStyle w:val="30"/>
        <w:framePr w:w="10570" w:h="661" w:hRule="exact" w:wrap="around" w:vAnchor="page" w:hAnchor="page" w:x="669" w:y="12466"/>
        <w:shd w:val="clear" w:color="auto" w:fill="auto"/>
        <w:tabs>
          <w:tab w:val="right" w:pos="6433"/>
        </w:tabs>
        <w:spacing w:before="0" w:after="0" w:line="160" w:lineRule="exact"/>
        <w:ind w:left="140"/>
      </w:pPr>
      <w:r>
        <w:t>Ф.И.О.:</w:t>
      </w:r>
      <w:r>
        <w:tab/>
        <w:t>Тел.:</w:t>
      </w:r>
    </w:p>
    <w:p w:rsidR="0085484D" w:rsidRDefault="0047286E">
      <w:pPr>
        <w:pStyle w:val="1"/>
        <w:framePr w:wrap="around" w:vAnchor="page" w:hAnchor="page" w:x="669" w:y="13556"/>
        <w:numPr>
          <w:ilvl w:val="0"/>
          <w:numId w:val="1"/>
        </w:numPr>
        <w:shd w:val="clear" w:color="auto" w:fill="auto"/>
        <w:tabs>
          <w:tab w:val="left" w:pos="503"/>
        </w:tabs>
        <w:spacing w:after="0" w:line="160" w:lineRule="exact"/>
        <w:ind w:left="140"/>
        <w:jc w:val="both"/>
      </w:pPr>
      <w:r>
        <w:t>Страна (город) поставки трансформатора:</w:t>
      </w:r>
    </w:p>
    <w:p w:rsidR="0085484D" w:rsidRDefault="0085484D">
      <w:pPr>
        <w:rPr>
          <w:sz w:val="2"/>
          <w:szCs w:val="2"/>
        </w:rPr>
      </w:pPr>
    </w:p>
    <w:sectPr w:rsidR="0085484D" w:rsidSect="0085484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86E" w:rsidRDefault="0047286E" w:rsidP="0085484D">
      <w:r>
        <w:separator/>
      </w:r>
    </w:p>
  </w:endnote>
  <w:endnote w:type="continuationSeparator" w:id="1">
    <w:p w:rsidR="0047286E" w:rsidRDefault="0047286E" w:rsidP="00854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86E" w:rsidRDefault="0047286E"/>
  </w:footnote>
  <w:footnote w:type="continuationSeparator" w:id="1">
    <w:p w:rsidR="0047286E" w:rsidRDefault="004728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257E"/>
    <w:multiLevelType w:val="multilevel"/>
    <w:tmpl w:val="DB32BE4E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7F369B"/>
    <w:multiLevelType w:val="multilevel"/>
    <w:tmpl w:val="2E888836"/>
    <w:lvl w:ilvl="0">
      <w:start w:val="1"/>
      <w:numFmt w:val="bullet"/>
      <w:lvlText w:val="□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5930D3"/>
    <w:multiLevelType w:val="multilevel"/>
    <w:tmpl w:val="7694A9B2"/>
    <w:lvl w:ilvl="0">
      <w:start w:val="1"/>
      <w:numFmt w:val="bullet"/>
      <w:lvlText w:val="□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73179B"/>
    <w:multiLevelType w:val="multilevel"/>
    <w:tmpl w:val="7EE45F40"/>
    <w:lvl w:ilvl="0">
      <w:start w:val="1"/>
      <w:numFmt w:val="bullet"/>
      <w:lvlText w:val="□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5484D"/>
    <w:rsid w:val="0047286E"/>
    <w:rsid w:val="006C31EC"/>
    <w:rsid w:val="0085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48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484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5484D"/>
    <w:rPr>
      <w:rFonts w:ascii="Verdana" w:eastAsia="Verdana" w:hAnsi="Verdana" w:cs="Verdana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a4">
    <w:name w:val="Основной текст_"/>
    <w:basedOn w:val="a0"/>
    <w:link w:val="1"/>
    <w:rsid w:val="0085484D"/>
    <w:rPr>
      <w:rFonts w:ascii="Verdana" w:eastAsia="Verdana" w:hAnsi="Verdana" w:cs="Verdana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a5">
    <w:name w:val="Основной текст + Не полужирный"/>
    <w:basedOn w:val="a4"/>
    <w:rsid w:val="0085484D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6pt0pt">
    <w:name w:val="Основной текст + 6 pt;Не полужирный;Интервал 0 pt"/>
    <w:basedOn w:val="a4"/>
    <w:rsid w:val="0085484D"/>
    <w:rPr>
      <w:b/>
      <w:bCs/>
      <w:color w:val="000000"/>
      <w:spacing w:val="2"/>
      <w:w w:val="100"/>
      <w:position w:val="0"/>
      <w:sz w:val="12"/>
      <w:szCs w:val="12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5484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rsid w:val="0085484D"/>
    <w:pPr>
      <w:shd w:val="clear" w:color="auto" w:fill="FFFFFF"/>
      <w:spacing w:line="0" w:lineRule="atLeast"/>
      <w:jc w:val="center"/>
    </w:pPr>
    <w:rPr>
      <w:rFonts w:ascii="Verdana" w:eastAsia="Verdana" w:hAnsi="Verdana" w:cs="Verdana"/>
      <w:b/>
      <w:bCs/>
      <w:spacing w:val="4"/>
      <w:sz w:val="19"/>
      <w:szCs w:val="19"/>
    </w:rPr>
  </w:style>
  <w:style w:type="paragraph" w:customStyle="1" w:styleId="1">
    <w:name w:val="Основной текст1"/>
    <w:basedOn w:val="a"/>
    <w:link w:val="a4"/>
    <w:rsid w:val="0085484D"/>
    <w:pPr>
      <w:shd w:val="clear" w:color="auto" w:fill="FFFFFF"/>
      <w:spacing w:after="360" w:line="0" w:lineRule="atLeast"/>
      <w:jc w:val="center"/>
    </w:pPr>
    <w:rPr>
      <w:rFonts w:ascii="Verdana" w:eastAsia="Verdana" w:hAnsi="Verdana" w:cs="Verdana"/>
      <w:b/>
      <w:bCs/>
      <w:spacing w:val="4"/>
      <w:sz w:val="16"/>
      <w:szCs w:val="16"/>
    </w:rPr>
  </w:style>
  <w:style w:type="paragraph" w:customStyle="1" w:styleId="30">
    <w:name w:val="Основной текст (3)"/>
    <w:basedOn w:val="a"/>
    <w:link w:val="3"/>
    <w:rsid w:val="0085484D"/>
    <w:pPr>
      <w:shd w:val="clear" w:color="auto" w:fill="FFFFFF"/>
      <w:spacing w:before="300" w:after="480" w:line="0" w:lineRule="atLeast"/>
      <w:jc w:val="both"/>
    </w:pPr>
    <w:rPr>
      <w:rFonts w:ascii="Verdana" w:eastAsia="Verdana" w:hAnsi="Verdana" w:cs="Verdana"/>
      <w:spacing w:val="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*</dc:creator>
  <cp:keywords/>
  <cp:lastModifiedBy>norkulova</cp:lastModifiedBy>
  <cp:revision>2</cp:revision>
  <dcterms:created xsi:type="dcterms:W3CDTF">2020-05-18T06:09:00Z</dcterms:created>
  <dcterms:modified xsi:type="dcterms:W3CDTF">2020-05-18T06:11:00Z</dcterms:modified>
</cp:coreProperties>
</file>